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2E" w:rsidRPr="00A14E86" w:rsidRDefault="00023768" w:rsidP="00A840AE">
      <w:pPr>
        <w:rPr>
          <w:rFonts w:ascii="Times New Roman" w:hAnsi="Times New Roman" w:cs="Times New Roman"/>
          <w:b/>
          <w:sz w:val="24"/>
          <w:szCs w:val="24"/>
        </w:rPr>
      </w:pPr>
      <w:r w:rsidRPr="00A14E86">
        <w:rPr>
          <w:rFonts w:ascii="Times New Roman" w:hAnsi="Times New Roman" w:cs="Times New Roman"/>
          <w:b/>
          <w:sz w:val="24"/>
          <w:szCs w:val="24"/>
        </w:rPr>
        <w:t>AMAÇ</w:t>
      </w:r>
    </w:p>
    <w:p w:rsidR="00A14E86" w:rsidRPr="00A14E86" w:rsidRDefault="00A14E86" w:rsidP="00A840AE">
      <w:pPr>
        <w:rPr>
          <w:rFonts w:ascii="Times New Roman" w:hAnsi="Times New Roman" w:cs="Times New Roman"/>
          <w:b/>
          <w:sz w:val="24"/>
          <w:szCs w:val="24"/>
        </w:rPr>
      </w:pPr>
    </w:p>
    <w:p w:rsidR="00A14E86" w:rsidRPr="00A14E86" w:rsidRDefault="00A14E86" w:rsidP="00A840AE">
      <w:pPr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Bulaş Bazlı Önlemler bilinen veya şüpheli bir </w:t>
      </w:r>
      <w:proofErr w:type="spellStart"/>
      <w:r w:rsidRPr="00A14E86">
        <w:rPr>
          <w:rFonts w:ascii="Times New Roman" w:hAnsi="Times New Roman" w:cs="Times New Roman"/>
          <w:sz w:val="24"/>
          <w:szCs w:val="24"/>
        </w:rPr>
        <w:t>enfeksiyöz</w:t>
      </w:r>
      <w:proofErr w:type="spellEnd"/>
      <w:r w:rsidRPr="00A14E86">
        <w:rPr>
          <w:rFonts w:ascii="Times New Roman" w:hAnsi="Times New Roman" w:cs="Times New Roman"/>
          <w:sz w:val="24"/>
          <w:szCs w:val="24"/>
        </w:rPr>
        <w:t xml:space="preserve"> etken ile </w:t>
      </w:r>
      <w:proofErr w:type="spellStart"/>
      <w:r w:rsidRPr="00A14E86">
        <w:rPr>
          <w:rFonts w:ascii="Times New Roman" w:hAnsi="Times New Roman" w:cs="Times New Roman"/>
          <w:sz w:val="24"/>
          <w:szCs w:val="24"/>
        </w:rPr>
        <w:t>enfekte</w:t>
      </w:r>
      <w:proofErr w:type="spellEnd"/>
      <w:r w:rsidRPr="00A14E86">
        <w:rPr>
          <w:rFonts w:ascii="Times New Roman" w:hAnsi="Times New Roman" w:cs="Times New Roman"/>
          <w:sz w:val="24"/>
          <w:szCs w:val="24"/>
        </w:rPr>
        <w:t xml:space="preserve"> olan bir hastaya hizmet sunumu sırasında gerekli olan ek </w:t>
      </w:r>
      <w:proofErr w:type="gramStart"/>
      <w:r w:rsidRPr="00A14E86">
        <w:rPr>
          <w:rFonts w:ascii="Times New Roman" w:hAnsi="Times New Roman" w:cs="Times New Roman"/>
          <w:sz w:val="24"/>
          <w:szCs w:val="24"/>
        </w:rPr>
        <w:t>enfeksiyon</w:t>
      </w:r>
      <w:proofErr w:type="gramEnd"/>
      <w:r w:rsidRPr="00A14E86">
        <w:rPr>
          <w:rFonts w:ascii="Times New Roman" w:hAnsi="Times New Roman" w:cs="Times New Roman"/>
          <w:sz w:val="24"/>
          <w:szCs w:val="24"/>
        </w:rPr>
        <w:t xml:space="preserve"> kontrol önlemlerinin alınmasının sağlamaktır. </w:t>
      </w:r>
    </w:p>
    <w:p w:rsidR="00A14E86" w:rsidRPr="00A14E86" w:rsidRDefault="00A14E86" w:rsidP="00A840AE">
      <w:pPr>
        <w:rPr>
          <w:rFonts w:ascii="Times New Roman" w:hAnsi="Times New Roman" w:cs="Times New Roman"/>
          <w:b/>
          <w:sz w:val="24"/>
          <w:szCs w:val="24"/>
        </w:rPr>
      </w:pPr>
    </w:p>
    <w:p w:rsidR="00A14E86" w:rsidRPr="00A14E86" w:rsidRDefault="00A14E86" w:rsidP="00A840AE">
      <w:pPr>
        <w:rPr>
          <w:rFonts w:ascii="Times New Roman" w:hAnsi="Times New Roman" w:cs="Times New Roman"/>
          <w:b/>
          <w:sz w:val="24"/>
          <w:szCs w:val="24"/>
        </w:rPr>
      </w:pPr>
    </w:p>
    <w:p w:rsidR="00023768" w:rsidRPr="00A14E86" w:rsidRDefault="00023768" w:rsidP="00A840AE">
      <w:pPr>
        <w:rPr>
          <w:rFonts w:ascii="Times New Roman" w:hAnsi="Times New Roman" w:cs="Times New Roman"/>
          <w:b/>
          <w:sz w:val="24"/>
          <w:szCs w:val="24"/>
        </w:rPr>
      </w:pPr>
      <w:r w:rsidRPr="00A14E86">
        <w:rPr>
          <w:rFonts w:ascii="Times New Roman" w:hAnsi="Times New Roman" w:cs="Times New Roman"/>
          <w:b/>
          <w:sz w:val="24"/>
          <w:szCs w:val="24"/>
        </w:rPr>
        <w:t>KAPSAM</w:t>
      </w:r>
    </w:p>
    <w:p w:rsidR="00632070" w:rsidRPr="00A14E86" w:rsidRDefault="00632070" w:rsidP="00A840AE">
      <w:pPr>
        <w:rPr>
          <w:rFonts w:ascii="Times New Roman" w:hAnsi="Times New Roman" w:cs="Times New Roman"/>
          <w:sz w:val="24"/>
          <w:szCs w:val="24"/>
        </w:rPr>
      </w:pPr>
    </w:p>
    <w:p w:rsidR="00632070" w:rsidRPr="00A14E86" w:rsidRDefault="00781062" w:rsidP="00A84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Kurumumuzun faaliyet gösterdiği tüm birimleri kapsamaktadır.</w:t>
      </w:r>
    </w:p>
    <w:p w:rsidR="00080173" w:rsidRPr="00A14E86" w:rsidRDefault="00080173" w:rsidP="00A840AE">
      <w:pPr>
        <w:rPr>
          <w:rFonts w:ascii="Times New Roman" w:hAnsi="Times New Roman" w:cs="Times New Roman"/>
          <w:sz w:val="24"/>
          <w:szCs w:val="24"/>
        </w:rPr>
      </w:pPr>
    </w:p>
    <w:p w:rsidR="00080173" w:rsidRPr="00A14E86" w:rsidRDefault="00080173" w:rsidP="00A840AE">
      <w:pPr>
        <w:rPr>
          <w:rFonts w:ascii="Times New Roman" w:hAnsi="Times New Roman" w:cs="Times New Roman"/>
          <w:b/>
          <w:sz w:val="24"/>
          <w:szCs w:val="24"/>
        </w:rPr>
      </w:pPr>
      <w:r w:rsidRPr="00A14E86">
        <w:rPr>
          <w:rFonts w:ascii="Times New Roman" w:hAnsi="Times New Roman" w:cs="Times New Roman"/>
          <w:b/>
          <w:sz w:val="24"/>
          <w:szCs w:val="24"/>
        </w:rPr>
        <w:t xml:space="preserve">   SORUMLULAR</w:t>
      </w:r>
    </w:p>
    <w:p w:rsidR="00A14E86" w:rsidRPr="0074323A" w:rsidRDefault="00080173" w:rsidP="00A14E8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323A">
        <w:rPr>
          <w:rFonts w:ascii="Times New Roman" w:hAnsi="Times New Roman" w:cs="Times New Roman"/>
          <w:sz w:val="24"/>
          <w:szCs w:val="24"/>
        </w:rPr>
        <w:t xml:space="preserve">İşveren/İşveren Vekili </w:t>
      </w:r>
      <w:r w:rsidR="00A14E86" w:rsidRPr="0074323A">
        <w:rPr>
          <w:rFonts w:ascii="Times New Roman" w:hAnsi="Times New Roman" w:cs="Times New Roman"/>
          <w:sz w:val="24"/>
          <w:szCs w:val="24"/>
        </w:rPr>
        <w:t>–</w:t>
      </w:r>
    </w:p>
    <w:p w:rsidR="00A14E86" w:rsidRPr="00A14E86" w:rsidRDefault="00A14E86" w:rsidP="00A14E8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323A">
        <w:rPr>
          <w:rFonts w:ascii="Times New Roman" w:hAnsi="Times New Roman" w:cs="Times New Roman"/>
          <w:sz w:val="24"/>
          <w:szCs w:val="24"/>
        </w:rPr>
        <w:t xml:space="preserve"> Okul </w:t>
      </w:r>
      <w:r w:rsidR="00A059A0" w:rsidRPr="0074323A">
        <w:rPr>
          <w:rFonts w:ascii="Times New Roman" w:hAnsi="Times New Roman" w:cs="Times New Roman"/>
          <w:sz w:val="24"/>
          <w:szCs w:val="24"/>
        </w:rPr>
        <w:t>Salgın</w:t>
      </w:r>
      <w:r w:rsidRPr="0074323A">
        <w:rPr>
          <w:rFonts w:ascii="Times New Roman" w:hAnsi="Times New Roman" w:cs="Times New Roman"/>
          <w:sz w:val="24"/>
          <w:szCs w:val="24"/>
        </w:rPr>
        <w:t xml:space="preserve"> Acil durum sorumlusu</w:t>
      </w:r>
    </w:p>
    <w:p w:rsidR="00080173" w:rsidRPr="00A14E86" w:rsidRDefault="00080173" w:rsidP="0008017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14E86" w:rsidRPr="00A14E86" w:rsidRDefault="00A14E86" w:rsidP="00080173">
      <w:pPr>
        <w:rPr>
          <w:rFonts w:ascii="Times New Roman" w:hAnsi="Times New Roman" w:cs="Times New Roman"/>
          <w:sz w:val="24"/>
          <w:szCs w:val="24"/>
        </w:rPr>
      </w:pPr>
    </w:p>
    <w:p w:rsidR="00A14E86" w:rsidRPr="00A14E86" w:rsidRDefault="00A14E86" w:rsidP="00080173">
      <w:pPr>
        <w:rPr>
          <w:rFonts w:ascii="Times New Roman" w:hAnsi="Times New Roman" w:cs="Times New Roman"/>
          <w:sz w:val="24"/>
          <w:szCs w:val="24"/>
        </w:rPr>
      </w:pPr>
    </w:p>
    <w:p w:rsidR="00A14E86" w:rsidRPr="00A14E86" w:rsidRDefault="00A14E86" w:rsidP="00A14E86">
      <w:pPr>
        <w:spacing w:after="12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4E86">
        <w:rPr>
          <w:rFonts w:ascii="Times New Roman" w:hAnsi="Times New Roman" w:cs="Times New Roman"/>
          <w:b/>
          <w:bCs/>
          <w:sz w:val="24"/>
          <w:szCs w:val="24"/>
        </w:rPr>
        <w:t>ALINACAK ÖNLEYİCİ VE SINIRLANDIRICI TEDBİRLER</w:t>
      </w:r>
    </w:p>
    <w:p w:rsidR="00A14E86" w:rsidRPr="00A14E86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Salgın Acil Durum Sorumlusu Belirlenmeli.</w:t>
      </w:r>
    </w:p>
    <w:p w:rsidR="00A14E86" w:rsidRPr="00A14E86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Acil Durum Planı ve Risk Değerlendirmesi Yapılmalı.</w:t>
      </w:r>
    </w:p>
    <w:p w:rsidR="00A14E86" w:rsidRPr="00A14E86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Salgının Yayılmasını Önleyici Tedbirler alınmalı.</w:t>
      </w:r>
    </w:p>
    <w:p w:rsidR="00A14E86" w:rsidRPr="00A14E86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Temizlik ve Hijyen sağlanmalı.</w:t>
      </w:r>
    </w:p>
    <w:p w:rsidR="00A14E86" w:rsidRPr="00A14E86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Uygun Kişisel Koruyucu Donanımlar kullandırılmalı.</w:t>
      </w:r>
    </w:p>
    <w:p w:rsidR="00A14E86" w:rsidRPr="00A14E86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Seyahat ve Toplantılar ile İlgili Tedbirler alınmalı.</w:t>
      </w:r>
    </w:p>
    <w:p w:rsidR="00A14E86" w:rsidRPr="00A14E86" w:rsidRDefault="00A14E86" w:rsidP="00A14E86">
      <w:p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E86" w:rsidRPr="00A14E86" w:rsidRDefault="00A14E86" w:rsidP="00A14E86">
      <w:pPr>
        <w:spacing w:after="12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4E86">
        <w:rPr>
          <w:rFonts w:ascii="Times New Roman" w:hAnsi="Times New Roman" w:cs="Times New Roman"/>
          <w:b/>
          <w:bCs/>
          <w:sz w:val="24"/>
          <w:szCs w:val="24"/>
        </w:rPr>
        <w:t>UYGULANACAK MÜDAHALE YÖNTEMLER</w:t>
      </w:r>
    </w:p>
    <w:p w:rsidR="00A14E86" w:rsidRPr="00A14E86" w:rsidRDefault="00A14E86" w:rsidP="00A14E86">
      <w:pPr>
        <w:pStyle w:val="ListeParagraf"/>
        <w:numPr>
          <w:ilvl w:val="0"/>
          <w:numId w:val="49"/>
        </w:numPr>
        <w:spacing w:after="120" w:line="30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hastalıklara karşı planlanmış önlemler mevcut COVID-19’a göre güncellenmeli ve acil durum planı devreye alınmalı,</w:t>
      </w:r>
    </w:p>
    <w:p w:rsidR="00A14E86" w:rsidRPr="00A14E86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 xml:space="preserve">Salgın hastalık belirtileri (ateş, öksürük, burun akıntısı, solunum sıkıntısı vb.) olan veya temaslısı olan öğretmen, öğrenci ya da çalışanlara uygun KKD (tıbbi maske vb.) kullanımı ve </w:t>
      </w:r>
      <w:proofErr w:type="gramStart"/>
      <w:r w:rsidRPr="00A14E86">
        <w:rPr>
          <w:rFonts w:ascii="Times New Roman" w:hAnsi="Times New Roman" w:cs="Times New Roman"/>
          <w:bCs/>
          <w:sz w:val="24"/>
          <w:szCs w:val="24"/>
        </w:rPr>
        <w:t>izolasyonu</w:t>
      </w:r>
      <w:proofErr w:type="gram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sağlanmalı.</w:t>
      </w:r>
    </w:p>
    <w:p w:rsidR="00A14E86" w:rsidRPr="00A14E86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BBÖ planı ve kontrolün sağlanmasında etkili şekilde uygulanma için sorumlu olacak yetkin kişi/kişiler yer almalı.</w:t>
      </w:r>
    </w:p>
    <w:p w:rsidR="00A14E86" w:rsidRPr="00A14E86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 belirtisi veya temaslısı olan öğretmen, öğrenci ya da çalışanların yakınlarına, İletişim planlamasına uygun olarak bilgilendirme yapılmasını içermeli.</w:t>
      </w:r>
    </w:p>
    <w:p w:rsidR="00A14E86" w:rsidRPr="00A14E86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lastRenderedPageBreak/>
        <w:t>İletişim planlamasına uygun olarak kontrollü şekilde sağlık kuruluşlarına yönlendirme sağlanmalı.</w:t>
      </w:r>
    </w:p>
    <w:p w:rsidR="00A14E86" w:rsidRPr="00A14E86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 xml:space="preserve">Salgın hastalık </w:t>
      </w:r>
      <w:proofErr w:type="gramStart"/>
      <w:r w:rsidRPr="00A14E86">
        <w:rPr>
          <w:rFonts w:ascii="Times New Roman" w:hAnsi="Times New Roman" w:cs="Times New Roman"/>
          <w:bCs/>
          <w:sz w:val="24"/>
          <w:szCs w:val="24"/>
        </w:rPr>
        <w:t>semptomları</w:t>
      </w:r>
      <w:proofErr w:type="gram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olan bir kişi ile ilgilenirken, uygun ek KKD’ </w:t>
      </w:r>
      <w:proofErr w:type="spellStart"/>
      <w:r w:rsidRPr="00A14E86">
        <w:rPr>
          <w:rFonts w:ascii="Times New Roman" w:hAnsi="Times New Roman" w:cs="Times New Roman"/>
          <w:bCs/>
          <w:sz w:val="24"/>
          <w:szCs w:val="24"/>
        </w:rPr>
        <w:t>ler</w:t>
      </w:r>
      <w:proofErr w:type="spell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(maske, göz koruması, eldiven ve önlük, elbise vb.) kullanılmalı.</w:t>
      </w:r>
    </w:p>
    <w:p w:rsidR="00A14E86" w:rsidRPr="00A14E86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5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 xml:space="preserve">Müdahale sonrası KKD’ </w:t>
      </w:r>
      <w:proofErr w:type="spellStart"/>
      <w:r w:rsidRPr="00A14E86">
        <w:rPr>
          <w:rFonts w:ascii="Times New Roman" w:hAnsi="Times New Roman" w:cs="Times New Roman"/>
          <w:bCs/>
          <w:sz w:val="24"/>
          <w:szCs w:val="24"/>
        </w:rPr>
        <w:t>lerin</w:t>
      </w:r>
      <w:proofErr w:type="spell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uygun şekilde (Örneğin COVID-19 için, ilk önce eldivenler ve elbisenin çıkarılması, el </w:t>
      </w:r>
      <w:proofErr w:type="gramStart"/>
      <w:r w:rsidRPr="00A14E86">
        <w:rPr>
          <w:rFonts w:ascii="Times New Roman" w:hAnsi="Times New Roman" w:cs="Times New Roman"/>
          <w:bCs/>
          <w:sz w:val="24"/>
          <w:szCs w:val="24"/>
        </w:rPr>
        <w:t>hijyeni</w:t>
      </w:r>
      <w:proofErr w:type="gram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yapılması, sonra göz koruması çıkarılması en son maskenin çıkarılması ve hemen sabun ve su veya alkol bazlı el antiseptiği ile ellerin temizlenmesi vb.) çıkarılmalı.</w:t>
      </w:r>
    </w:p>
    <w:p w:rsidR="00A14E86" w:rsidRPr="00A14E86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5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 belirtileri olan kişinin vücut sıvılarıyla temas eden eldivenleri ve diğer tek kullanımlık eşyaları tıbbi atık olarak kabul edilerek uygun şekilde bertaraf edilmeli.</w:t>
      </w:r>
    </w:p>
    <w:p w:rsidR="00A14E86" w:rsidRPr="00A14E86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Çalışanlar hasta olduklarında evde kalmaları teşvik edilmeli, </w:t>
      </w:r>
    </w:p>
    <w:p w:rsidR="00A14E86" w:rsidRPr="00A14E86" w:rsidRDefault="00A14E86" w:rsidP="00A14E86">
      <w:pPr>
        <w:spacing w:after="120" w:line="30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14E86" w:rsidRPr="00A14E86" w:rsidRDefault="00A14E86" w:rsidP="00A14E86">
      <w:pPr>
        <w:spacing w:after="12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4E86">
        <w:rPr>
          <w:rFonts w:ascii="Times New Roman" w:hAnsi="Times New Roman" w:cs="Times New Roman"/>
          <w:b/>
          <w:bCs/>
          <w:sz w:val="24"/>
          <w:szCs w:val="24"/>
        </w:rPr>
        <w:t>UYGULANACAK TAHLİYE YÖNTEMLERİ</w:t>
      </w:r>
    </w:p>
    <w:p w:rsidR="00A14E86" w:rsidRPr="00A14E86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 (COVID-19 vb.) şüpheli vakaların tahliyesi/transferi ile ilgili yöntem belirlenmeli.</w:t>
      </w:r>
    </w:p>
    <w:p w:rsidR="00A14E86" w:rsidRPr="00A14E86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Çalışanların işe başlamadan önce temassız ateş ölçerle ateşleri kontrol edilmeli ve ateşi olanlar ivedi olarak işyeri hekimine/aile hekimine/sağlık kurumuna yönlendirilmeli.</w:t>
      </w:r>
    </w:p>
    <w:p w:rsidR="00A14E86" w:rsidRPr="00A14E86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Bir çalışanın COVID-19 olduğu tespit edilirse, işverenler diğer çalışanları için COVID-19'a maruz kalma olasılıkları konusunda bilgilendirme yapmalı ve sağlık kuruluşları ile irtibata geçmeli.</w:t>
      </w:r>
    </w:p>
    <w:p w:rsidR="00A14E86" w:rsidRPr="00A14E86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Bir çalışanın COVID-19 şüphesi bulunduğu takdirde işyeri hekimi/aile hekimi/sağlık kurumu ile iletişime geçmesi sağlanmalı.</w:t>
      </w:r>
    </w:p>
    <w:p w:rsidR="00A14E86" w:rsidRPr="00A14E86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 belirtisi gösteren kişi ve temaslılarca kullanılan alanların sağlık otoritelerinde belirtilen şekilde boşaltılması, dezenfeksiyonu ve havalandırması (Örneğin; COVID-19 gibi vakalarda temas edilen alan boşaltılmalı, 24 saat süreyle havalandırılmalı ve boş tutulması sağlanmalı, bunun sonrasında temizliği yapılmalıdır.) sağlanmalı.</w:t>
      </w:r>
    </w:p>
    <w:p w:rsidR="00A14E86" w:rsidRPr="00A14E86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Hasta kişinin olası temaslılarının saptanması ve yönetimi, sağlık otoritesinin talimatlarına uygun olarak yapılacağı güvence altına alınmalı.</w:t>
      </w:r>
    </w:p>
    <w:p w:rsidR="00A14E86" w:rsidRPr="00A14E86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Etkilenen çalışanın atıkları için Tıbbi Atıkların Kontrolü Yönetmeliği kapsamında işlem yapılmalı,</w:t>
      </w:r>
    </w:p>
    <w:p w:rsidR="00A14E86" w:rsidRPr="00A14E86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Etkilenen çalışanın tıbbi yardım beklerken lavaboya/banyoya gitmesi gerekiyorsa, mümkünse ayrı bir lavabo/banyo kullanımı sağlanmalı,</w:t>
      </w:r>
    </w:p>
    <w:p w:rsidR="00A14E86" w:rsidRPr="00A14E86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lastRenderedPageBreak/>
        <w:t xml:space="preserve">Sağlık Bakanlığı’nın tedbirlerine uyulmalı, </w:t>
      </w:r>
    </w:p>
    <w:p w:rsidR="00A14E86" w:rsidRPr="00A14E86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Sağlık kuruluşları tarafından rapor verilen çalışan, işvereni işyerine gitmeden bilgilendirmeli,</w:t>
      </w:r>
    </w:p>
    <w:p w:rsidR="00A14E86" w:rsidRPr="00A14E86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İşverenler, raporların geçerlilik süresi ile ilgili Sağlık Bakanlığı’nın, Aile, Çalışma ve Sosyal Hizmetler Bakanlığı’nın ve diğer resmi makamların açıklamalarını takip etmeli,</w:t>
      </w:r>
    </w:p>
    <w:p w:rsidR="00A14E86" w:rsidRPr="00A14E86" w:rsidRDefault="00A14E86" w:rsidP="00A14E86">
      <w:pPr>
        <w:spacing w:after="12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4E86">
        <w:rPr>
          <w:rFonts w:ascii="Times New Roman" w:hAnsi="Times New Roman" w:cs="Times New Roman"/>
          <w:b/>
          <w:bCs/>
          <w:sz w:val="24"/>
          <w:szCs w:val="24"/>
        </w:rPr>
        <w:t>ACİL TOPLANMA YERİ</w:t>
      </w:r>
    </w:p>
    <w:p w:rsidR="00A14E86" w:rsidRPr="00A14E86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Hastalık şüphesi bulunan kişi maske takarak işyeri hekimi/aile hekimi/sağlık kurumuna gitmeli ve muayenesi yapılmalı, şüpheli COVID-19 durumu bulunduğu takdirde etkilenen kişi diğer çalışanlardan izole edilerek daha önceden belirlenen ve </w:t>
      </w:r>
      <w:proofErr w:type="gramStart"/>
      <w:r w:rsidRPr="00A14E86">
        <w:rPr>
          <w:rFonts w:ascii="Times New Roman" w:hAnsi="Times New Roman" w:cs="Times New Roman"/>
          <w:sz w:val="24"/>
          <w:szCs w:val="24"/>
        </w:rPr>
        <w:t>enfeksiyonun</w:t>
      </w:r>
      <w:proofErr w:type="gramEnd"/>
      <w:r w:rsidRPr="00A14E86">
        <w:rPr>
          <w:rFonts w:ascii="Times New Roman" w:hAnsi="Times New Roman" w:cs="Times New Roman"/>
          <w:sz w:val="24"/>
          <w:szCs w:val="24"/>
        </w:rPr>
        <w:t xml:space="preserve"> yayılmasını önleyecek nitelikte olan kapalı alanda bekletilmeli ve Sağlık Bakanlığı’nın ilgili sağlık kuruluşu ile iletişime geçilerek sevki sağlanmalı. </w:t>
      </w:r>
    </w:p>
    <w:p w:rsidR="00A14E86" w:rsidRPr="00A14E86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Sağlık Bakanlığı’nın 14 Gün Kuralına uyulmalı.</w:t>
      </w:r>
    </w:p>
    <w:p w:rsidR="00A14E86" w:rsidRPr="00A14E86" w:rsidRDefault="00A14E86" w:rsidP="00080173">
      <w:pPr>
        <w:rPr>
          <w:rFonts w:ascii="Times New Roman" w:hAnsi="Times New Roman" w:cs="Times New Roman"/>
          <w:sz w:val="24"/>
          <w:szCs w:val="24"/>
        </w:rPr>
      </w:pPr>
    </w:p>
    <w:p w:rsidR="00080173" w:rsidRPr="00A14E86" w:rsidRDefault="00080173" w:rsidP="00080173">
      <w:pPr>
        <w:rPr>
          <w:rFonts w:ascii="Times New Roman" w:hAnsi="Times New Roman" w:cs="Times New Roman"/>
          <w:sz w:val="24"/>
          <w:szCs w:val="24"/>
        </w:rPr>
      </w:pPr>
    </w:p>
    <w:p w:rsidR="0008411F" w:rsidRPr="00A14E86" w:rsidRDefault="0008411F" w:rsidP="001C2954">
      <w:pPr>
        <w:rPr>
          <w:rFonts w:ascii="Times New Roman" w:hAnsi="Times New Roman" w:cs="Times New Roman"/>
          <w:sz w:val="24"/>
          <w:szCs w:val="24"/>
        </w:rPr>
      </w:pPr>
    </w:p>
    <w:p w:rsidR="001C2954" w:rsidRPr="00A14E86" w:rsidRDefault="001C2954" w:rsidP="001C2954">
      <w:pPr>
        <w:rPr>
          <w:rFonts w:ascii="Times New Roman" w:hAnsi="Times New Roman" w:cs="Times New Roman"/>
          <w:sz w:val="24"/>
          <w:szCs w:val="24"/>
        </w:rPr>
      </w:pPr>
    </w:p>
    <w:p w:rsidR="001C2954" w:rsidRPr="00A14E86" w:rsidRDefault="001C2954" w:rsidP="00A840AE">
      <w:pPr>
        <w:rPr>
          <w:rFonts w:ascii="Times New Roman" w:hAnsi="Times New Roman" w:cs="Times New Roman"/>
          <w:sz w:val="24"/>
          <w:szCs w:val="24"/>
        </w:rPr>
      </w:pPr>
    </w:p>
    <w:p w:rsidR="001C2954" w:rsidRPr="00A14E86" w:rsidRDefault="001C2954" w:rsidP="00A840AE">
      <w:pPr>
        <w:rPr>
          <w:rFonts w:ascii="Times New Roman" w:hAnsi="Times New Roman" w:cs="Times New Roman"/>
          <w:sz w:val="24"/>
          <w:szCs w:val="24"/>
        </w:rPr>
      </w:pPr>
    </w:p>
    <w:p w:rsidR="00E561F3" w:rsidRPr="00A14E86" w:rsidRDefault="00E561F3" w:rsidP="00A840AE">
      <w:pPr>
        <w:rPr>
          <w:rFonts w:ascii="Times New Roman" w:hAnsi="Times New Roman" w:cs="Times New Roman"/>
          <w:sz w:val="24"/>
          <w:szCs w:val="24"/>
        </w:rPr>
      </w:pPr>
    </w:p>
    <w:p w:rsidR="00E561F3" w:rsidRPr="00A14E86" w:rsidRDefault="00E561F3" w:rsidP="00A840AE">
      <w:pPr>
        <w:rPr>
          <w:rFonts w:ascii="Times New Roman" w:hAnsi="Times New Roman" w:cs="Times New Roman"/>
          <w:sz w:val="24"/>
          <w:szCs w:val="24"/>
        </w:rPr>
      </w:pPr>
    </w:p>
    <w:sectPr w:rsidR="00E561F3" w:rsidRPr="00A14E86" w:rsidSect="003720B2">
      <w:headerReference w:type="default" r:id="rId8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73B" w:rsidRDefault="0019073B" w:rsidP="005A71D0">
      <w:pPr>
        <w:spacing w:line="240" w:lineRule="auto"/>
      </w:pPr>
      <w:r>
        <w:separator/>
      </w:r>
    </w:p>
  </w:endnote>
  <w:endnote w:type="continuationSeparator" w:id="0">
    <w:p w:rsidR="0019073B" w:rsidRDefault="0019073B" w:rsidP="005A7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73B" w:rsidRDefault="0019073B" w:rsidP="005A71D0">
      <w:pPr>
        <w:spacing w:line="240" w:lineRule="auto"/>
      </w:pPr>
      <w:r>
        <w:separator/>
      </w:r>
    </w:p>
  </w:footnote>
  <w:footnote w:type="continuationSeparator" w:id="0">
    <w:p w:rsidR="0019073B" w:rsidRDefault="0019073B" w:rsidP="005A71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D0" w:rsidRDefault="005A71D0">
    <w:pPr>
      <w:pStyle w:val="stbilgi"/>
    </w:pPr>
  </w:p>
  <w:tbl>
    <w:tblPr>
      <w:tblW w:w="1015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2099"/>
      <w:gridCol w:w="5103"/>
      <w:gridCol w:w="1842"/>
      <w:gridCol w:w="1106"/>
    </w:tblGrid>
    <w:tr w:rsidR="005A71D0" w:rsidRPr="00E850BC" w:rsidTr="00BC30A1">
      <w:trPr>
        <w:trHeight w:val="198"/>
        <w:jc w:val="center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347EB9" w:rsidP="00BF4DA6">
          <w:pPr>
            <w:pStyle w:val="stbilgi"/>
            <w:jc w:val="center"/>
            <w:rPr>
              <w:rFonts w:ascii="Times New Roman" w:hAnsi="Times New Roman"/>
            </w:rPr>
          </w:pPr>
          <w:r w:rsidRPr="00347EB9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1302100" cy="1314470"/>
                <wp:effectExtent l="0" t="0" r="0" b="0"/>
                <wp:docPr id="3" name="Resim 1" descr="C:\Users\Pcp\Desktop\TEFTİŞ DENETİM\veysel ateşoğlu anaokulu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p\Desktop\TEFTİŞ DENETİM\veysel ateşoğlu anaokulu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990" cy="1313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0E74CB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 w:rsidRPr="00E850BC">
            <w:rPr>
              <w:rFonts w:ascii="Times New Roman" w:hAnsi="Times New Roman"/>
              <w:b/>
              <w:szCs w:val="24"/>
            </w:rPr>
            <w:t>TC.</w:t>
          </w:r>
        </w:p>
        <w:p w:rsidR="00F42328" w:rsidRDefault="000E74CB" w:rsidP="000E74CB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proofErr w:type="gramStart"/>
          <w:r>
            <w:rPr>
              <w:rFonts w:ascii="Times New Roman" w:hAnsi="Times New Roman"/>
              <w:b/>
              <w:szCs w:val="24"/>
            </w:rPr>
            <w:t>DÖRTYOL</w:t>
          </w:r>
          <w:r w:rsidR="00BC30A1">
            <w:rPr>
              <w:rFonts w:ascii="Times New Roman" w:hAnsi="Times New Roman"/>
              <w:b/>
              <w:szCs w:val="24"/>
            </w:rPr>
            <w:t xml:space="preserve">   KAYMAKAMLIĞI</w:t>
          </w:r>
          <w:proofErr w:type="gramEnd"/>
        </w:p>
        <w:p w:rsidR="00BC30A1" w:rsidRDefault="000E74CB" w:rsidP="000E74CB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 xml:space="preserve">VEYSEL ATEŞOĞLU </w:t>
          </w:r>
          <w:proofErr w:type="gramStart"/>
          <w:r>
            <w:rPr>
              <w:rFonts w:ascii="Times New Roman" w:hAnsi="Times New Roman"/>
              <w:b/>
              <w:szCs w:val="24"/>
            </w:rPr>
            <w:t>ANA</w:t>
          </w:r>
          <w:r w:rsidR="00BC30A1">
            <w:rPr>
              <w:rFonts w:ascii="Times New Roman" w:hAnsi="Times New Roman"/>
              <w:b/>
              <w:szCs w:val="24"/>
            </w:rPr>
            <w:t xml:space="preserve">OKULU </w:t>
          </w:r>
          <w:r>
            <w:rPr>
              <w:rFonts w:ascii="Times New Roman" w:hAnsi="Times New Roman"/>
              <w:b/>
              <w:szCs w:val="24"/>
            </w:rPr>
            <w:t xml:space="preserve">      </w:t>
          </w:r>
          <w:r w:rsidR="00BC30A1">
            <w:rPr>
              <w:rFonts w:ascii="Times New Roman" w:hAnsi="Times New Roman"/>
              <w:b/>
              <w:szCs w:val="24"/>
            </w:rPr>
            <w:t>MÜDÜRLÜĞÜ</w:t>
          </w:r>
          <w:proofErr w:type="gramEnd"/>
        </w:p>
        <w:p w:rsidR="005A71D0" w:rsidRDefault="005A71D0" w:rsidP="000E74CB">
          <w:pPr>
            <w:pStyle w:val="stbilgi"/>
            <w:jc w:val="center"/>
            <w:rPr>
              <w:rFonts w:ascii="Times New Roman" w:hAnsi="Times New Roman"/>
              <w:b/>
              <w:szCs w:val="32"/>
            </w:rPr>
          </w:pPr>
        </w:p>
        <w:p w:rsidR="00A14E86" w:rsidRPr="00A14E86" w:rsidRDefault="00A14E86" w:rsidP="000E74CB">
          <w:pPr>
            <w:spacing w:line="240" w:lineRule="auto"/>
            <w:ind w:right="34"/>
            <w:jc w:val="center"/>
            <w:rPr>
              <w:rFonts w:ascii="Times New Roman" w:eastAsia="Times" w:hAnsi="Times New Roman" w:cs="Times New Roman"/>
              <w:b/>
              <w:color w:val="000000" w:themeColor="text1"/>
              <w:sz w:val="28"/>
              <w:szCs w:val="28"/>
              <w:lang w:eastAsia="tr-TR"/>
            </w:rPr>
          </w:pPr>
          <w:r w:rsidRPr="00A14E86">
            <w:rPr>
              <w:rFonts w:ascii="Times New Roman" w:eastAsia="Times" w:hAnsi="Times New Roman" w:cs="Times New Roman"/>
              <w:b/>
              <w:color w:val="000000" w:themeColor="text1"/>
              <w:sz w:val="28"/>
              <w:szCs w:val="28"/>
              <w:lang w:eastAsia="tr-TR"/>
            </w:rPr>
            <w:t>BULAŞ BAZLI ÖNLEMLER</w:t>
          </w:r>
        </w:p>
        <w:p w:rsidR="005A71D0" w:rsidRPr="00E850BC" w:rsidRDefault="00A14E86" w:rsidP="000E74CB">
          <w:pPr>
            <w:pStyle w:val="stbilgi"/>
            <w:jc w:val="center"/>
            <w:rPr>
              <w:rFonts w:ascii="Times New Roman" w:hAnsi="Times New Roman"/>
              <w:b/>
            </w:rPr>
          </w:pPr>
          <w:r w:rsidRPr="00A14E86">
            <w:rPr>
              <w:rFonts w:ascii="Times New Roman" w:eastAsia="Times" w:hAnsi="Times New Roman" w:cs="Times New Roman"/>
              <w:b/>
              <w:color w:val="000000" w:themeColor="text1"/>
              <w:sz w:val="28"/>
              <w:szCs w:val="28"/>
              <w:lang w:eastAsia="tr-TR"/>
            </w:rPr>
            <w:t>(BBÖ) EYLEM PLANI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proofErr w:type="spellStart"/>
          <w:r w:rsidRPr="00E850BC">
            <w:rPr>
              <w:rFonts w:ascii="Times New Roman" w:hAnsi="Times New Roman"/>
              <w:sz w:val="18"/>
            </w:rPr>
            <w:t>Döküman</w:t>
          </w:r>
          <w:proofErr w:type="spellEnd"/>
          <w:r w:rsidRPr="00E850BC">
            <w:rPr>
              <w:rFonts w:ascii="Times New Roman" w:hAnsi="Times New Roman"/>
              <w:sz w:val="18"/>
            </w:rPr>
            <w:t xml:space="preserve"> No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EC0687" w:rsidP="00A14E8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PL.0</w:t>
          </w:r>
          <w:r w:rsidR="00A14E86">
            <w:rPr>
              <w:rFonts w:ascii="Times New Roman" w:hAnsi="Times New Roman"/>
              <w:sz w:val="18"/>
            </w:rPr>
            <w:t>2</w:t>
          </w:r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Sayfa No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D208A0" w:rsidRDefault="00F102C6" w:rsidP="00BF4DA6">
          <w:pPr>
            <w:pStyle w:val="stbilgi"/>
            <w:rPr>
              <w:rFonts w:ascii="Times New Roman" w:hAnsi="Times New Roman"/>
              <w:sz w:val="18"/>
            </w:rPr>
          </w:pPr>
          <w:r w:rsidRPr="00D208A0">
            <w:rPr>
              <w:rFonts w:ascii="Times New Roman" w:hAnsi="Times New Roman"/>
              <w:sz w:val="18"/>
            </w:rPr>
            <w:fldChar w:fldCharType="begin"/>
          </w:r>
          <w:r w:rsidR="00D208A0" w:rsidRPr="00D208A0">
            <w:rPr>
              <w:rFonts w:ascii="Times New Roman" w:hAnsi="Times New Roman"/>
              <w:sz w:val="18"/>
            </w:rPr>
            <w:instrText>PAGE  \* Arabic  \* MERGEFORMAT</w:instrText>
          </w:r>
          <w:r w:rsidRPr="00D208A0">
            <w:rPr>
              <w:rFonts w:ascii="Times New Roman" w:hAnsi="Times New Roman"/>
              <w:sz w:val="18"/>
            </w:rPr>
            <w:fldChar w:fldCharType="separate"/>
          </w:r>
          <w:r w:rsidR="00D505F1">
            <w:rPr>
              <w:rFonts w:ascii="Times New Roman" w:hAnsi="Times New Roman"/>
              <w:noProof/>
              <w:sz w:val="18"/>
            </w:rPr>
            <w:t>3</w:t>
          </w:r>
          <w:r w:rsidRPr="00D208A0">
            <w:rPr>
              <w:rFonts w:ascii="Times New Roman" w:hAnsi="Times New Roman"/>
              <w:sz w:val="18"/>
            </w:rPr>
            <w:fldChar w:fldCharType="end"/>
          </w:r>
          <w:r w:rsidR="00D208A0" w:rsidRPr="00D208A0">
            <w:rPr>
              <w:rFonts w:ascii="Times New Roman" w:hAnsi="Times New Roman"/>
              <w:sz w:val="18"/>
            </w:rPr>
            <w:t xml:space="preserve"> / </w:t>
          </w:r>
          <w:fldSimple w:instr="NUMPAGES  \* Arabic  \* MERGEFORMAT">
            <w:r w:rsidR="00D505F1" w:rsidRPr="00D505F1">
              <w:rPr>
                <w:rFonts w:ascii="Times New Roman" w:hAnsi="Times New Roman"/>
                <w:noProof/>
                <w:sz w:val="18"/>
              </w:rPr>
              <w:t>3</w:t>
            </w:r>
          </w:fldSimple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No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Tarihi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AE2E88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Yayın</w:t>
          </w:r>
          <w:r w:rsidR="005A71D0" w:rsidRPr="00E850BC">
            <w:rPr>
              <w:rFonts w:ascii="Times New Roman" w:hAnsi="Times New Roman"/>
              <w:sz w:val="18"/>
            </w:rPr>
            <w:t xml:space="preserve"> Tarihi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</w:tc>
    </w:tr>
    <w:tr w:rsidR="005A71D0" w:rsidRPr="00E850BC" w:rsidTr="00BC30A1">
      <w:trPr>
        <w:trHeight w:val="430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Kurum Kodu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  <w:p w:rsidR="000E74CB" w:rsidRPr="00E850BC" w:rsidRDefault="000E74CB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759874</w:t>
          </w:r>
        </w:p>
      </w:tc>
    </w:tr>
  </w:tbl>
  <w:p w:rsidR="005A71D0" w:rsidRDefault="005A71D0">
    <w:pPr>
      <w:pStyle w:val="stbilgi"/>
    </w:pPr>
  </w:p>
  <w:p w:rsidR="005A71D0" w:rsidRDefault="005A71D0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1527F"/>
    <w:multiLevelType w:val="hybridMultilevel"/>
    <w:tmpl w:val="45A66B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427C8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E4DE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BE0956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371DB4"/>
    <w:multiLevelType w:val="hybridMultilevel"/>
    <w:tmpl w:val="935CC23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243B3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961A1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F96FE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7431AC"/>
    <w:multiLevelType w:val="hybridMultilevel"/>
    <w:tmpl w:val="2182C2A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E14ED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F5CA9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9C4E8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165B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928F6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E96C3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7A2EC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7B33EC"/>
    <w:multiLevelType w:val="hybridMultilevel"/>
    <w:tmpl w:val="2D86FDF8"/>
    <w:lvl w:ilvl="0" w:tplc="9470F12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A758F1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091026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6C5AA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291B9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343A14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8A207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2B5CB1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3F49DC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39466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6A174E"/>
    <w:multiLevelType w:val="hybridMultilevel"/>
    <w:tmpl w:val="4B4E6C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644A9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B54EE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5370A9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0B319E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885EE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950BD4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AD1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1B791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EA6A0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0D1463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7D297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920DDD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29244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EC740C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E3794F"/>
    <w:multiLevelType w:val="hybridMultilevel"/>
    <w:tmpl w:val="707E0E2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8D51E2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B37D0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E912C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5225C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53533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D2760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1"/>
  </w:num>
  <w:num w:numId="4">
    <w:abstractNumId w:val="25"/>
  </w:num>
  <w:num w:numId="5">
    <w:abstractNumId w:val="8"/>
  </w:num>
  <w:num w:numId="6">
    <w:abstractNumId w:val="22"/>
  </w:num>
  <w:num w:numId="7">
    <w:abstractNumId w:val="4"/>
  </w:num>
  <w:num w:numId="8">
    <w:abstractNumId w:val="12"/>
  </w:num>
  <w:num w:numId="9">
    <w:abstractNumId w:val="35"/>
  </w:num>
  <w:num w:numId="10">
    <w:abstractNumId w:val="29"/>
  </w:num>
  <w:num w:numId="11">
    <w:abstractNumId w:val="19"/>
  </w:num>
  <w:num w:numId="12">
    <w:abstractNumId w:val="37"/>
  </w:num>
  <w:num w:numId="13">
    <w:abstractNumId w:val="2"/>
  </w:num>
  <w:num w:numId="14">
    <w:abstractNumId w:val="6"/>
  </w:num>
  <w:num w:numId="15">
    <w:abstractNumId w:val="39"/>
  </w:num>
  <w:num w:numId="16">
    <w:abstractNumId w:val="11"/>
  </w:num>
  <w:num w:numId="17">
    <w:abstractNumId w:val="46"/>
  </w:num>
  <w:num w:numId="18">
    <w:abstractNumId w:val="24"/>
  </w:num>
  <w:num w:numId="19">
    <w:abstractNumId w:val="7"/>
  </w:num>
  <w:num w:numId="20">
    <w:abstractNumId w:val="20"/>
  </w:num>
  <w:num w:numId="21">
    <w:abstractNumId w:val="47"/>
  </w:num>
  <w:num w:numId="22">
    <w:abstractNumId w:val="3"/>
  </w:num>
  <w:num w:numId="23">
    <w:abstractNumId w:val="36"/>
  </w:num>
  <w:num w:numId="24">
    <w:abstractNumId w:val="15"/>
  </w:num>
  <w:num w:numId="25">
    <w:abstractNumId w:val="23"/>
  </w:num>
  <w:num w:numId="26">
    <w:abstractNumId w:val="33"/>
  </w:num>
  <w:num w:numId="27">
    <w:abstractNumId w:val="13"/>
  </w:num>
  <w:num w:numId="28">
    <w:abstractNumId w:val="44"/>
  </w:num>
  <w:num w:numId="29">
    <w:abstractNumId w:val="26"/>
  </w:num>
  <w:num w:numId="30">
    <w:abstractNumId w:val="10"/>
  </w:num>
  <w:num w:numId="31">
    <w:abstractNumId w:val="32"/>
  </w:num>
  <w:num w:numId="32">
    <w:abstractNumId w:val="40"/>
  </w:num>
  <w:num w:numId="33">
    <w:abstractNumId w:val="17"/>
  </w:num>
  <w:num w:numId="34">
    <w:abstractNumId w:val="0"/>
  </w:num>
  <w:num w:numId="35">
    <w:abstractNumId w:val="45"/>
  </w:num>
  <w:num w:numId="36">
    <w:abstractNumId w:val="41"/>
  </w:num>
  <w:num w:numId="37">
    <w:abstractNumId w:val="28"/>
  </w:num>
  <w:num w:numId="38">
    <w:abstractNumId w:val="38"/>
  </w:num>
  <w:num w:numId="39">
    <w:abstractNumId w:val="21"/>
  </w:num>
  <w:num w:numId="40">
    <w:abstractNumId w:val="34"/>
  </w:num>
  <w:num w:numId="41">
    <w:abstractNumId w:val="30"/>
  </w:num>
  <w:num w:numId="42">
    <w:abstractNumId w:val="43"/>
  </w:num>
  <w:num w:numId="43">
    <w:abstractNumId w:val="48"/>
  </w:num>
  <w:num w:numId="44">
    <w:abstractNumId w:val="16"/>
  </w:num>
  <w:num w:numId="45">
    <w:abstractNumId w:val="42"/>
  </w:num>
  <w:num w:numId="46">
    <w:abstractNumId w:val="9"/>
  </w:num>
  <w:num w:numId="47">
    <w:abstractNumId w:val="5"/>
  </w:num>
  <w:num w:numId="48">
    <w:abstractNumId w:val="27"/>
  </w:num>
  <w:num w:numId="49">
    <w:abstractNumId w:val="1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5A71D0"/>
    <w:rsid w:val="00017E34"/>
    <w:rsid w:val="00023768"/>
    <w:rsid w:val="00046901"/>
    <w:rsid w:val="000503B0"/>
    <w:rsid w:val="000773C6"/>
    <w:rsid w:val="00080173"/>
    <w:rsid w:val="0008411F"/>
    <w:rsid w:val="000A6391"/>
    <w:rsid w:val="000C0C0A"/>
    <w:rsid w:val="000E74CB"/>
    <w:rsid w:val="000F76A1"/>
    <w:rsid w:val="00105087"/>
    <w:rsid w:val="00106875"/>
    <w:rsid w:val="001605AF"/>
    <w:rsid w:val="00176943"/>
    <w:rsid w:val="0019073B"/>
    <w:rsid w:val="001C2954"/>
    <w:rsid w:val="001E12BA"/>
    <w:rsid w:val="001E1342"/>
    <w:rsid w:val="0021085B"/>
    <w:rsid w:val="0021773B"/>
    <w:rsid w:val="00220D50"/>
    <w:rsid w:val="00260F50"/>
    <w:rsid w:val="0029546C"/>
    <w:rsid w:val="002A3A67"/>
    <w:rsid w:val="002C5E4F"/>
    <w:rsid w:val="002F14F7"/>
    <w:rsid w:val="003217BF"/>
    <w:rsid w:val="00340259"/>
    <w:rsid w:val="00340747"/>
    <w:rsid w:val="00347EB9"/>
    <w:rsid w:val="0035181A"/>
    <w:rsid w:val="0035290F"/>
    <w:rsid w:val="00352F41"/>
    <w:rsid w:val="003569BF"/>
    <w:rsid w:val="00363E7B"/>
    <w:rsid w:val="003720B2"/>
    <w:rsid w:val="00382486"/>
    <w:rsid w:val="003E5A8D"/>
    <w:rsid w:val="003F501A"/>
    <w:rsid w:val="004345C6"/>
    <w:rsid w:val="00442B2E"/>
    <w:rsid w:val="0044488F"/>
    <w:rsid w:val="00453F70"/>
    <w:rsid w:val="004B51F1"/>
    <w:rsid w:val="004C5F18"/>
    <w:rsid w:val="004E0AB9"/>
    <w:rsid w:val="00512D59"/>
    <w:rsid w:val="00521F49"/>
    <w:rsid w:val="005318BF"/>
    <w:rsid w:val="005463CE"/>
    <w:rsid w:val="00576F74"/>
    <w:rsid w:val="00580427"/>
    <w:rsid w:val="00585D40"/>
    <w:rsid w:val="00587B41"/>
    <w:rsid w:val="00592B4F"/>
    <w:rsid w:val="005A0622"/>
    <w:rsid w:val="005A71D0"/>
    <w:rsid w:val="005F51A6"/>
    <w:rsid w:val="00617F4A"/>
    <w:rsid w:val="0062104D"/>
    <w:rsid w:val="00632070"/>
    <w:rsid w:val="006C436A"/>
    <w:rsid w:val="00705E44"/>
    <w:rsid w:val="00714288"/>
    <w:rsid w:val="00715BC1"/>
    <w:rsid w:val="00721E56"/>
    <w:rsid w:val="00730D5F"/>
    <w:rsid w:val="00730F6A"/>
    <w:rsid w:val="0074323A"/>
    <w:rsid w:val="00764072"/>
    <w:rsid w:val="00765A32"/>
    <w:rsid w:val="00773EDE"/>
    <w:rsid w:val="00781062"/>
    <w:rsid w:val="00786BBE"/>
    <w:rsid w:val="00792C99"/>
    <w:rsid w:val="007B7585"/>
    <w:rsid w:val="007E0A06"/>
    <w:rsid w:val="008017A1"/>
    <w:rsid w:val="00823E8F"/>
    <w:rsid w:val="00837FF8"/>
    <w:rsid w:val="008522B0"/>
    <w:rsid w:val="00860B72"/>
    <w:rsid w:val="00863609"/>
    <w:rsid w:val="00871726"/>
    <w:rsid w:val="008970DD"/>
    <w:rsid w:val="008B60A5"/>
    <w:rsid w:val="008D07BD"/>
    <w:rsid w:val="008E4F87"/>
    <w:rsid w:val="00920E60"/>
    <w:rsid w:val="00931CC8"/>
    <w:rsid w:val="00945D92"/>
    <w:rsid w:val="00947F31"/>
    <w:rsid w:val="00972BEF"/>
    <w:rsid w:val="00987917"/>
    <w:rsid w:val="00997E58"/>
    <w:rsid w:val="009C7C35"/>
    <w:rsid w:val="009E3558"/>
    <w:rsid w:val="00A004C7"/>
    <w:rsid w:val="00A059A0"/>
    <w:rsid w:val="00A14E86"/>
    <w:rsid w:val="00A1562E"/>
    <w:rsid w:val="00A447C7"/>
    <w:rsid w:val="00A840AE"/>
    <w:rsid w:val="00AC165D"/>
    <w:rsid w:val="00AD1A2A"/>
    <w:rsid w:val="00AE2E88"/>
    <w:rsid w:val="00AE6E2E"/>
    <w:rsid w:val="00B26ABA"/>
    <w:rsid w:val="00B4638D"/>
    <w:rsid w:val="00B56DB7"/>
    <w:rsid w:val="00B726FF"/>
    <w:rsid w:val="00B74DFD"/>
    <w:rsid w:val="00BA5AF7"/>
    <w:rsid w:val="00BC30A1"/>
    <w:rsid w:val="00BD6F5B"/>
    <w:rsid w:val="00C02E42"/>
    <w:rsid w:val="00C10620"/>
    <w:rsid w:val="00C2557D"/>
    <w:rsid w:val="00C639C4"/>
    <w:rsid w:val="00C84E56"/>
    <w:rsid w:val="00C91C92"/>
    <w:rsid w:val="00C92A7B"/>
    <w:rsid w:val="00CA21C6"/>
    <w:rsid w:val="00CA7B3F"/>
    <w:rsid w:val="00CD0291"/>
    <w:rsid w:val="00D208A0"/>
    <w:rsid w:val="00D43221"/>
    <w:rsid w:val="00D505F1"/>
    <w:rsid w:val="00D60D9C"/>
    <w:rsid w:val="00D6321F"/>
    <w:rsid w:val="00DA5540"/>
    <w:rsid w:val="00DB41FA"/>
    <w:rsid w:val="00DC3C29"/>
    <w:rsid w:val="00DC5F05"/>
    <w:rsid w:val="00DE35D3"/>
    <w:rsid w:val="00DE65D3"/>
    <w:rsid w:val="00DF128E"/>
    <w:rsid w:val="00E01617"/>
    <w:rsid w:val="00E12F03"/>
    <w:rsid w:val="00E158D1"/>
    <w:rsid w:val="00E33FCC"/>
    <w:rsid w:val="00E45B33"/>
    <w:rsid w:val="00E561F3"/>
    <w:rsid w:val="00E87A34"/>
    <w:rsid w:val="00E906F6"/>
    <w:rsid w:val="00EB1F8F"/>
    <w:rsid w:val="00EC0687"/>
    <w:rsid w:val="00EE02CE"/>
    <w:rsid w:val="00F102C6"/>
    <w:rsid w:val="00F25352"/>
    <w:rsid w:val="00F27057"/>
    <w:rsid w:val="00F3254F"/>
    <w:rsid w:val="00F42328"/>
    <w:rsid w:val="00F5097E"/>
    <w:rsid w:val="00F843CA"/>
    <w:rsid w:val="00FB1834"/>
    <w:rsid w:val="00FD06A5"/>
    <w:rsid w:val="00FE64B6"/>
    <w:rsid w:val="00FF5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1B333-B9E0-44E0-90E7-6944EFCCE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Pcp</cp:lastModifiedBy>
  <cp:revision>12</cp:revision>
  <cp:lastPrinted>2020-09-09T13:49:00Z</cp:lastPrinted>
  <dcterms:created xsi:type="dcterms:W3CDTF">2020-08-07T20:21:00Z</dcterms:created>
  <dcterms:modified xsi:type="dcterms:W3CDTF">2020-09-09T13:56:00Z</dcterms:modified>
</cp:coreProperties>
</file>